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855" w:rsidRDefault="007E32E8" w:rsidP="00000F4E">
      <w:pPr>
        <w:rPr>
          <w:rFonts w:ascii="Arial" w:hAnsi="Arial" w:cs="Arial"/>
          <w:color w:val="009FDA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noProof/>
          <w:color w:val="009FDA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9D982D6">
            <wp:simplePos x="0" y="0"/>
            <wp:positionH relativeFrom="margin">
              <wp:posOffset>-342900</wp:posOffset>
            </wp:positionH>
            <wp:positionV relativeFrom="margin">
              <wp:posOffset>-419735</wp:posOffset>
            </wp:positionV>
            <wp:extent cx="4013200" cy="1125220"/>
            <wp:effectExtent l="0" t="0" r="0" b="508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YS_RGB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3200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2855" w:rsidRDefault="006B2855" w:rsidP="00000F4E">
      <w:pPr>
        <w:rPr>
          <w:rFonts w:ascii="Arial" w:hAnsi="Arial" w:cs="Arial"/>
          <w:color w:val="009FDA"/>
          <w:sz w:val="36"/>
          <w:szCs w:val="36"/>
        </w:rPr>
      </w:pPr>
    </w:p>
    <w:p w:rsidR="006B2855" w:rsidRDefault="006B2855" w:rsidP="00000F4E">
      <w:pPr>
        <w:rPr>
          <w:rFonts w:ascii="Arial" w:hAnsi="Arial" w:cs="Arial"/>
          <w:color w:val="009FDA"/>
          <w:sz w:val="36"/>
          <w:szCs w:val="36"/>
        </w:rPr>
      </w:pPr>
    </w:p>
    <w:p w:rsidR="00000F4E" w:rsidRPr="007E32E8" w:rsidRDefault="0090176C" w:rsidP="007E32E8">
      <w:pPr>
        <w:rPr>
          <w:rFonts w:ascii="Arial" w:hAnsi="Arial" w:cs="Arial"/>
          <w:b/>
          <w:color w:val="002060"/>
          <w:sz w:val="56"/>
          <w:szCs w:val="36"/>
        </w:rPr>
      </w:pPr>
      <w:r w:rsidRPr="007E32E8">
        <w:rPr>
          <w:rFonts w:ascii="Arial" w:hAnsi="Arial" w:cs="Arial"/>
          <w:b/>
          <w:color w:val="009FDA"/>
          <w:sz w:val="56"/>
          <w:szCs w:val="36"/>
        </w:rPr>
        <w:t>HAYS VOUS AIDE A EPARGNER</w:t>
      </w:r>
      <w:r w:rsidR="00CF4FAC" w:rsidRPr="007E32E8">
        <w:rPr>
          <w:rFonts w:ascii="Arial" w:hAnsi="Arial" w:cs="Arial"/>
          <w:b/>
          <w:color w:val="009FDA"/>
          <w:sz w:val="56"/>
          <w:szCs w:val="36"/>
        </w:rPr>
        <w:t xml:space="preserve"> ! </w:t>
      </w:r>
      <w:r w:rsidR="00CF4FAC" w:rsidRPr="007E32E8">
        <w:rPr>
          <w:rFonts w:ascii="Arial" w:hAnsi="Arial" w:cs="Arial"/>
          <w:b/>
          <w:color w:val="002060"/>
          <w:sz w:val="56"/>
          <w:szCs w:val="36"/>
        </w:rPr>
        <w:t>ADHEREZ AU PERCO</w:t>
      </w:r>
      <w:r w:rsidR="00277DD6">
        <w:rPr>
          <w:rFonts w:ascii="Arial" w:hAnsi="Arial" w:cs="Arial"/>
          <w:b/>
          <w:color w:val="002060"/>
          <w:sz w:val="56"/>
          <w:szCs w:val="36"/>
        </w:rPr>
        <w:t>L</w:t>
      </w:r>
      <w:r w:rsidR="00CF4FAC" w:rsidRPr="007E32E8">
        <w:rPr>
          <w:rFonts w:ascii="Arial" w:hAnsi="Arial" w:cs="Arial"/>
          <w:b/>
          <w:color w:val="002060"/>
          <w:sz w:val="56"/>
          <w:szCs w:val="36"/>
        </w:rPr>
        <w:t> !</w:t>
      </w:r>
    </w:p>
    <w:p w:rsidR="00000F4E" w:rsidRDefault="00000F4E" w:rsidP="00000F4E">
      <w:pPr>
        <w:rPr>
          <w:rFonts w:ascii="Arial" w:hAnsi="Arial" w:cs="Arial"/>
          <w:color w:val="009FDA"/>
          <w:sz w:val="36"/>
          <w:szCs w:val="36"/>
        </w:rPr>
      </w:pPr>
    </w:p>
    <w:p w:rsidR="00000F4E" w:rsidRPr="007E32E8" w:rsidRDefault="00000F4E" w:rsidP="00D90377">
      <w:pPr>
        <w:pStyle w:val="NormalWeb"/>
        <w:spacing w:before="0" w:beforeAutospacing="0"/>
        <w:rPr>
          <w:rFonts w:ascii="Arial" w:hAnsi="Arial" w:cs="Arial"/>
          <w:color w:val="333333"/>
        </w:rPr>
      </w:pPr>
      <w:r w:rsidRPr="007E32E8">
        <w:rPr>
          <w:rFonts w:ascii="Arial" w:hAnsi="Arial" w:cs="Arial"/>
          <w:color w:val="333333"/>
        </w:rPr>
        <w:t>​</w:t>
      </w:r>
      <w:r w:rsidRPr="007E32E8">
        <w:rPr>
          <w:rStyle w:val="lev"/>
          <w:rFonts w:ascii="Arial" w:hAnsi="Arial" w:cs="Arial"/>
          <w:color w:val="333333"/>
        </w:rPr>
        <w:t>​</w:t>
      </w:r>
      <w:r w:rsidR="00D90377">
        <w:rPr>
          <w:rStyle w:val="lev"/>
          <w:rFonts w:ascii="Arial" w:hAnsi="Arial" w:cs="Arial"/>
          <w:color w:val="333333"/>
        </w:rPr>
        <w:br/>
      </w:r>
      <w:r w:rsidR="00D90377">
        <w:rPr>
          <w:rFonts w:ascii="Arial" w:hAnsi="Arial" w:cs="Arial"/>
          <w:color w:val="333333"/>
        </w:rPr>
        <w:t xml:space="preserve">Le </w:t>
      </w:r>
      <w:proofErr w:type="spellStart"/>
      <w:r w:rsidR="00D90377">
        <w:rPr>
          <w:rFonts w:ascii="Arial" w:hAnsi="Arial" w:cs="Arial"/>
          <w:color w:val="333333"/>
        </w:rPr>
        <w:t>Perco</w:t>
      </w:r>
      <w:r w:rsidR="00277DD6">
        <w:rPr>
          <w:rFonts w:ascii="Arial" w:hAnsi="Arial" w:cs="Arial"/>
          <w:color w:val="333333"/>
        </w:rPr>
        <w:t>l</w:t>
      </w:r>
      <w:proofErr w:type="spellEnd"/>
      <w:r w:rsidR="00BA0C9B" w:rsidRPr="007E32E8">
        <w:rPr>
          <w:rFonts w:ascii="Arial" w:hAnsi="Arial" w:cs="Arial"/>
          <w:color w:val="333333"/>
        </w:rPr>
        <w:t xml:space="preserve"> est destiné à vous créer une épargne personnelle </w:t>
      </w:r>
      <w:r w:rsidR="008E27D1" w:rsidRPr="007E32E8">
        <w:rPr>
          <w:rFonts w:ascii="Arial" w:hAnsi="Arial" w:cs="Arial"/>
          <w:color w:val="333333"/>
        </w:rPr>
        <w:t xml:space="preserve">qui sera </w:t>
      </w:r>
      <w:r w:rsidR="007E32E8">
        <w:rPr>
          <w:rFonts w:ascii="Arial" w:hAnsi="Arial" w:cs="Arial"/>
          <w:color w:val="333333"/>
        </w:rPr>
        <w:br/>
      </w:r>
      <w:r w:rsidR="008E27D1" w:rsidRPr="007E32E8">
        <w:rPr>
          <w:rFonts w:ascii="Arial" w:hAnsi="Arial" w:cs="Arial"/>
          <w:color w:val="333333"/>
        </w:rPr>
        <w:t>déblocable en capital ou en rente au moment de votre départ en retraite</w:t>
      </w:r>
      <w:r w:rsidR="00AB03DC" w:rsidRPr="007E32E8">
        <w:rPr>
          <w:rFonts w:ascii="Arial" w:hAnsi="Arial" w:cs="Arial"/>
          <w:color w:val="333333"/>
        </w:rPr>
        <w:t>,</w:t>
      </w:r>
      <w:r w:rsidR="007E32E8">
        <w:rPr>
          <w:rFonts w:ascii="Arial" w:hAnsi="Arial" w:cs="Arial"/>
          <w:color w:val="333333"/>
        </w:rPr>
        <w:br/>
      </w:r>
      <w:r w:rsidR="008E27D1" w:rsidRPr="007E32E8">
        <w:rPr>
          <w:rFonts w:ascii="Arial" w:hAnsi="Arial" w:cs="Arial"/>
          <w:color w:val="333333"/>
        </w:rPr>
        <w:t xml:space="preserve">ou en capital dans quelques cas très précis, comme par exemple l’acquisition </w:t>
      </w:r>
      <w:r w:rsidR="007E32E8">
        <w:rPr>
          <w:rFonts w:ascii="Arial" w:hAnsi="Arial" w:cs="Arial"/>
          <w:color w:val="333333"/>
        </w:rPr>
        <w:br/>
      </w:r>
      <w:r w:rsidR="008E27D1" w:rsidRPr="007E32E8">
        <w:rPr>
          <w:rFonts w:ascii="Arial" w:hAnsi="Arial" w:cs="Arial"/>
          <w:color w:val="333333"/>
        </w:rPr>
        <w:t>d’une résidence principale.</w:t>
      </w:r>
    </w:p>
    <w:p w:rsidR="00E60455" w:rsidRPr="007E32E8" w:rsidRDefault="00E60455" w:rsidP="004056C4">
      <w:pPr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 w:rsidRPr="007E32E8">
        <w:rPr>
          <w:rFonts w:ascii="Arial" w:hAnsi="Arial" w:cs="Arial"/>
          <w:color w:val="333333"/>
          <w:sz w:val="24"/>
          <w:szCs w:val="24"/>
        </w:rPr>
        <w:t xml:space="preserve">Les sommes versées en affectation de jours de </w:t>
      </w:r>
      <w:r w:rsidR="00BC7885" w:rsidRPr="007E32E8">
        <w:rPr>
          <w:rFonts w:ascii="Arial" w:hAnsi="Arial" w:cs="Arial"/>
          <w:color w:val="333333"/>
          <w:sz w:val="24"/>
          <w:szCs w:val="24"/>
        </w:rPr>
        <w:t xml:space="preserve">RTT </w:t>
      </w:r>
      <w:r w:rsidR="00D90377">
        <w:rPr>
          <w:rFonts w:ascii="Arial" w:hAnsi="Arial" w:cs="Arial"/>
          <w:color w:val="333333"/>
          <w:sz w:val="24"/>
          <w:szCs w:val="24"/>
        </w:rPr>
        <w:t xml:space="preserve">ou de CP </w:t>
      </w:r>
      <w:r w:rsidR="00BC7885" w:rsidRPr="007E32E8">
        <w:rPr>
          <w:rFonts w:ascii="Arial" w:hAnsi="Arial" w:cs="Arial"/>
          <w:color w:val="333333"/>
          <w:sz w:val="24"/>
          <w:szCs w:val="24"/>
        </w:rPr>
        <w:t>ne sont pas imposables, donc sortent de votre net fiscal de l’année et les sommes</w:t>
      </w:r>
      <w:r w:rsidR="00D90377">
        <w:rPr>
          <w:rFonts w:ascii="Arial" w:hAnsi="Arial" w:cs="Arial"/>
          <w:color w:val="333333"/>
          <w:sz w:val="24"/>
          <w:szCs w:val="24"/>
        </w:rPr>
        <w:t xml:space="preserve"> </w:t>
      </w:r>
      <w:r w:rsidR="00BC7885" w:rsidRPr="007E32E8">
        <w:rPr>
          <w:rFonts w:ascii="Arial" w:hAnsi="Arial" w:cs="Arial"/>
          <w:color w:val="333333"/>
          <w:sz w:val="24"/>
          <w:szCs w:val="24"/>
        </w:rPr>
        <w:t>correspondantes bénéficient de charges sociales moins importantes que vos charges sociales classiques.</w:t>
      </w:r>
    </w:p>
    <w:p w:rsidR="00B7340B" w:rsidRPr="007E32E8" w:rsidRDefault="008E27D1" w:rsidP="00B7340B">
      <w:pPr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 w:rsidRPr="007E32E8">
        <w:rPr>
          <w:rFonts w:ascii="Arial" w:hAnsi="Arial" w:cs="Arial"/>
          <w:color w:val="333333"/>
          <w:sz w:val="24"/>
          <w:szCs w:val="24"/>
        </w:rPr>
        <w:t>Vous avez la possibilité d’alimenter votre PERCO</w:t>
      </w:r>
      <w:r w:rsidR="00277DD6">
        <w:rPr>
          <w:rFonts w:ascii="Arial" w:hAnsi="Arial" w:cs="Arial"/>
          <w:color w:val="333333"/>
          <w:sz w:val="24"/>
          <w:szCs w:val="24"/>
        </w:rPr>
        <w:t>L</w:t>
      </w:r>
      <w:r w:rsidRPr="007E32E8">
        <w:rPr>
          <w:rFonts w:ascii="Arial" w:hAnsi="Arial" w:cs="Arial"/>
          <w:color w:val="333333"/>
          <w:sz w:val="24"/>
          <w:szCs w:val="24"/>
        </w:rPr>
        <w:t xml:space="preserve"> de 2 manières, pour autant que vous disposiez de </w:t>
      </w:r>
      <w:r w:rsidR="00BB1660" w:rsidRPr="007E32E8">
        <w:rPr>
          <w:rFonts w:ascii="Arial" w:hAnsi="Arial" w:cs="Arial"/>
          <w:color w:val="333333"/>
          <w:sz w:val="24"/>
          <w:szCs w:val="24"/>
        </w:rPr>
        <w:t>l’ancienneté requise</w:t>
      </w:r>
      <w:r w:rsidRPr="007E32E8">
        <w:rPr>
          <w:rFonts w:ascii="Arial" w:hAnsi="Arial" w:cs="Arial"/>
          <w:color w:val="333333"/>
          <w:sz w:val="24"/>
          <w:szCs w:val="24"/>
        </w:rPr>
        <w:t> :</w:t>
      </w:r>
    </w:p>
    <w:p w:rsidR="008E27D1" w:rsidRDefault="008E27D1" w:rsidP="00B7340B">
      <w:pPr>
        <w:pStyle w:val="Paragraphedeliste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 w:rsidRPr="007E32E8">
        <w:rPr>
          <w:rFonts w:ascii="Arial" w:hAnsi="Arial" w:cs="Arial"/>
          <w:color w:val="333333"/>
          <w:sz w:val="24"/>
          <w:szCs w:val="24"/>
        </w:rPr>
        <w:t xml:space="preserve">En affectant jusqu’à 10 jours de </w:t>
      </w:r>
      <w:r w:rsidR="00D90377">
        <w:rPr>
          <w:rFonts w:ascii="Arial" w:hAnsi="Arial" w:cs="Arial"/>
          <w:color w:val="333333"/>
          <w:sz w:val="24"/>
          <w:szCs w:val="24"/>
        </w:rPr>
        <w:t>CP</w:t>
      </w:r>
      <w:r w:rsidR="001668FA" w:rsidRPr="007E32E8">
        <w:rPr>
          <w:rFonts w:ascii="Arial" w:hAnsi="Arial" w:cs="Arial"/>
          <w:color w:val="333333"/>
          <w:sz w:val="24"/>
          <w:szCs w:val="24"/>
        </w:rPr>
        <w:t xml:space="preserve"> pour 20</w:t>
      </w:r>
      <w:r w:rsidR="00831E10">
        <w:rPr>
          <w:rFonts w:ascii="Arial" w:hAnsi="Arial" w:cs="Arial"/>
          <w:color w:val="333333"/>
          <w:sz w:val="24"/>
          <w:szCs w:val="24"/>
        </w:rPr>
        <w:t>2</w:t>
      </w:r>
      <w:r w:rsidR="000511C1">
        <w:rPr>
          <w:rFonts w:ascii="Arial" w:hAnsi="Arial" w:cs="Arial"/>
          <w:color w:val="333333"/>
          <w:sz w:val="24"/>
          <w:szCs w:val="24"/>
        </w:rPr>
        <w:t>1</w:t>
      </w:r>
      <w:r w:rsidR="00831E10">
        <w:rPr>
          <w:rFonts w:ascii="Arial" w:hAnsi="Arial" w:cs="Arial"/>
          <w:color w:val="333333"/>
          <w:sz w:val="24"/>
          <w:szCs w:val="24"/>
        </w:rPr>
        <w:t xml:space="preserve"> </w:t>
      </w:r>
      <w:r w:rsidRPr="007E32E8">
        <w:rPr>
          <w:rFonts w:ascii="Arial" w:hAnsi="Arial" w:cs="Arial"/>
          <w:color w:val="333333"/>
          <w:sz w:val="24"/>
          <w:szCs w:val="24"/>
        </w:rPr>
        <w:t xml:space="preserve"> qui seront décomptés </w:t>
      </w:r>
      <w:r w:rsidR="007E32E8">
        <w:rPr>
          <w:rFonts w:ascii="Arial" w:hAnsi="Arial" w:cs="Arial"/>
          <w:color w:val="333333"/>
          <w:sz w:val="24"/>
          <w:szCs w:val="24"/>
        </w:rPr>
        <w:br/>
      </w:r>
      <w:r w:rsidRPr="007E32E8">
        <w:rPr>
          <w:rFonts w:ascii="Arial" w:hAnsi="Arial" w:cs="Arial"/>
          <w:color w:val="333333"/>
          <w:sz w:val="24"/>
          <w:szCs w:val="24"/>
        </w:rPr>
        <w:t xml:space="preserve">de votre solde de </w:t>
      </w:r>
      <w:r w:rsidR="00D90377">
        <w:rPr>
          <w:rFonts w:ascii="Arial" w:hAnsi="Arial" w:cs="Arial"/>
          <w:color w:val="333333"/>
          <w:sz w:val="24"/>
          <w:szCs w:val="24"/>
        </w:rPr>
        <w:t>CP</w:t>
      </w:r>
      <w:r w:rsidRPr="007E32E8">
        <w:rPr>
          <w:rFonts w:ascii="Arial" w:hAnsi="Arial" w:cs="Arial"/>
          <w:color w:val="333333"/>
          <w:sz w:val="24"/>
          <w:szCs w:val="24"/>
        </w:rPr>
        <w:t xml:space="preserve"> restants ;</w:t>
      </w:r>
    </w:p>
    <w:p w:rsidR="007E32E8" w:rsidRPr="007E32E8" w:rsidRDefault="007E32E8" w:rsidP="007E32E8">
      <w:pPr>
        <w:pStyle w:val="Paragraphedeliste"/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</w:p>
    <w:p w:rsidR="00FF1103" w:rsidRPr="007E32E8" w:rsidRDefault="00FF1103" w:rsidP="00FF1103">
      <w:pPr>
        <w:pStyle w:val="Paragraphedeliste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 w:rsidRPr="007E32E8">
        <w:rPr>
          <w:rFonts w:ascii="Arial" w:hAnsi="Arial" w:cs="Arial"/>
          <w:color w:val="333333"/>
          <w:sz w:val="24"/>
          <w:szCs w:val="24"/>
        </w:rPr>
        <w:t>En versant librement une somme choisie par vous (avec un minimum de 60 €) qui bénéficiera d’un abondement de 10% bruts versés par Hays dans la limite de 1000 € de versement volontaire.</w:t>
      </w:r>
    </w:p>
    <w:p w:rsidR="0002203D" w:rsidRPr="007E32E8" w:rsidRDefault="00DC0883" w:rsidP="00FF1103">
      <w:pPr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 w:rsidRPr="007E32E8">
        <w:rPr>
          <w:rFonts w:ascii="Arial" w:hAnsi="Arial" w:cs="Arial"/>
          <w:color w:val="333333"/>
          <w:sz w:val="24"/>
          <w:szCs w:val="24"/>
        </w:rPr>
        <w:t>Votre décision de versement volontaire ou rachat de jours sur le Perco</w:t>
      </w:r>
      <w:r w:rsidR="00277DD6">
        <w:rPr>
          <w:rFonts w:ascii="Arial" w:hAnsi="Arial" w:cs="Arial"/>
          <w:color w:val="333333"/>
          <w:sz w:val="24"/>
          <w:szCs w:val="24"/>
        </w:rPr>
        <w:t>l</w:t>
      </w:r>
      <w:r w:rsidR="0002203D" w:rsidRPr="007E32E8">
        <w:rPr>
          <w:rFonts w:ascii="Arial" w:hAnsi="Arial" w:cs="Arial"/>
          <w:color w:val="333333"/>
          <w:sz w:val="24"/>
          <w:szCs w:val="24"/>
        </w:rPr>
        <w:t xml:space="preserve"> </w:t>
      </w:r>
      <w:r w:rsidR="00AF49C4" w:rsidRPr="007E32E8">
        <w:rPr>
          <w:rFonts w:ascii="Arial" w:hAnsi="Arial" w:cs="Arial"/>
          <w:color w:val="333333"/>
          <w:sz w:val="24"/>
          <w:szCs w:val="24"/>
        </w:rPr>
        <w:t xml:space="preserve">sera </w:t>
      </w:r>
      <w:r w:rsidR="007E32E8">
        <w:rPr>
          <w:rFonts w:ascii="Arial" w:hAnsi="Arial" w:cs="Arial"/>
          <w:color w:val="333333"/>
          <w:sz w:val="24"/>
          <w:szCs w:val="24"/>
        </w:rPr>
        <w:br/>
      </w:r>
      <w:r w:rsidR="00AF49C4" w:rsidRPr="007E32E8">
        <w:rPr>
          <w:rFonts w:ascii="Arial" w:hAnsi="Arial" w:cs="Arial"/>
          <w:color w:val="333333"/>
          <w:sz w:val="24"/>
          <w:szCs w:val="24"/>
        </w:rPr>
        <w:t>effectué via le document d’adhésion ci-joint</w:t>
      </w:r>
      <w:r w:rsidR="0002203D" w:rsidRPr="007E32E8">
        <w:rPr>
          <w:rFonts w:ascii="Arial" w:hAnsi="Arial" w:cs="Arial"/>
          <w:color w:val="333333"/>
          <w:sz w:val="24"/>
          <w:szCs w:val="24"/>
        </w:rPr>
        <w:t xml:space="preserve"> et signé par vo</w:t>
      </w:r>
      <w:r w:rsidR="00AF49C4" w:rsidRPr="007E32E8">
        <w:rPr>
          <w:rFonts w:ascii="Arial" w:hAnsi="Arial" w:cs="Arial"/>
          <w:color w:val="333333"/>
          <w:sz w:val="24"/>
          <w:szCs w:val="24"/>
        </w:rPr>
        <w:t xml:space="preserve">s soins puis adressé </w:t>
      </w:r>
      <w:r w:rsidR="007E32E8">
        <w:rPr>
          <w:rFonts w:ascii="Arial" w:hAnsi="Arial" w:cs="Arial"/>
          <w:color w:val="333333"/>
          <w:sz w:val="24"/>
          <w:szCs w:val="24"/>
        </w:rPr>
        <w:br/>
      </w:r>
      <w:r w:rsidR="00AF49C4" w:rsidRPr="007E32E8">
        <w:rPr>
          <w:rFonts w:ascii="Arial" w:hAnsi="Arial" w:cs="Arial"/>
          <w:color w:val="333333"/>
          <w:sz w:val="24"/>
          <w:szCs w:val="24"/>
        </w:rPr>
        <w:t xml:space="preserve">au BO TT au plus tard le </w:t>
      </w:r>
      <w:r w:rsidR="00831E10">
        <w:rPr>
          <w:rFonts w:ascii="Arial" w:hAnsi="Arial" w:cs="Arial"/>
          <w:color w:val="333333"/>
          <w:sz w:val="24"/>
          <w:szCs w:val="24"/>
        </w:rPr>
        <w:t>2</w:t>
      </w:r>
      <w:r w:rsidR="000511C1">
        <w:rPr>
          <w:rFonts w:ascii="Arial" w:hAnsi="Arial" w:cs="Arial"/>
          <w:color w:val="333333"/>
          <w:sz w:val="24"/>
          <w:szCs w:val="24"/>
        </w:rPr>
        <w:t>8</w:t>
      </w:r>
      <w:r w:rsidR="00831E10">
        <w:rPr>
          <w:rFonts w:ascii="Arial" w:hAnsi="Arial" w:cs="Arial"/>
          <w:color w:val="333333"/>
          <w:sz w:val="24"/>
          <w:szCs w:val="24"/>
        </w:rPr>
        <w:t xml:space="preserve"> mai 202</w:t>
      </w:r>
      <w:r w:rsidR="000511C1">
        <w:rPr>
          <w:rFonts w:ascii="Arial" w:hAnsi="Arial" w:cs="Arial"/>
          <w:color w:val="333333"/>
          <w:sz w:val="24"/>
          <w:szCs w:val="24"/>
        </w:rPr>
        <w:t>1</w:t>
      </w:r>
      <w:r w:rsidR="001668FA" w:rsidRPr="007E32E8">
        <w:rPr>
          <w:rFonts w:ascii="Arial" w:hAnsi="Arial" w:cs="Arial"/>
          <w:color w:val="333333"/>
          <w:sz w:val="24"/>
          <w:szCs w:val="24"/>
        </w:rPr>
        <w:t>.</w:t>
      </w:r>
      <w:r w:rsidR="00AF49C4" w:rsidRPr="007E32E8">
        <w:rPr>
          <w:rFonts w:ascii="Arial" w:hAnsi="Arial" w:cs="Arial"/>
          <w:color w:val="333333"/>
          <w:sz w:val="24"/>
          <w:szCs w:val="24"/>
        </w:rPr>
        <w:t xml:space="preserve"> </w:t>
      </w:r>
      <w:r w:rsidR="0002203D" w:rsidRPr="007E32E8">
        <w:rPr>
          <w:rFonts w:ascii="Arial" w:hAnsi="Arial" w:cs="Arial"/>
          <w:color w:val="333333"/>
          <w:sz w:val="24"/>
          <w:szCs w:val="24"/>
        </w:rPr>
        <w:t xml:space="preserve">Vous </w:t>
      </w:r>
      <w:r w:rsidR="00AF49C4" w:rsidRPr="007E32E8">
        <w:rPr>
          <w:rFonts w:ascii="Arial" w:hAnsi="Arial" w:cs="Arial"/>
          <w:color w:val="333333"/>
          <w:sz w:val="24"/>
          <w:szCs w:val="24"/>
        </w:rPr>
        <w:t>devrez choisir</w:t>
      </w:r>
      <w:r w:rsidR="00AB03DC" w:rsidRPr="007E32E8">
        <w:rPr>
          <w:rFonts w:ascii="Arial" w:hAnsi="Arial" w:cs="Arial"/>
          <w:color w:val="333333"/>
          <w:sz w:val="24"/>
          <w:szCs w:val="24"/>
        </w:rPr>
        <w:t xml:space="preserve"> </w:t>
      </w:r>
      <w:r w:rsidR="0002203D" w:rsidRPr="007E32E8">
        <w:rPr>
          <w:rFonts w:ascii="Arial" w:hAnsi="Arial" w:cs="Arial"/>
          <w:color w:val="333333"/>
          <w:sz w:val="24"/>
          <w:szCs w:val="24"/>
        </w:rPr>
        <w:t xml:space="preserve">via ce formulaire le ou </w:t>
      </w:r>
      <w:r w:rsidR="007E32E8">
        <w:rPr>
          <w:rFonts w:ascii="Arial" w:hAnsi="Arial" w:cs="Arial"/>
          <w:color w:val="333333"/>
          <w:sz w:val="24"/>
          <w:szCs w:val="24"/>
        </w:rPr>
        <w:br/>
      </w:r>
      <w:r w:rsidR="0002203D" w:rsidRPr="007E32E8">
        <w:rPr>
          <w:rFonts w:ascii="Arial" w:hAnsi="Arial" w:cs="Arial"/>
          <w:color w:val="333333"/>
          <w:sz w:val="24"/>
          <w:szCs w:val="24"/>
        </w:rPr>
        <w:t>les supports financiers sur lesquels vo</w:t>
      </w:r>
      <w:r w:rsidR="00AF49C4" w:rsidRPr="007E32E8">
        <w:rPr>
          <w:rFonts w:ascii="Arial" w:hAnsi="Arial" w:cs="Arial"/>
          <w:color w:val="333333"/>
          <w:sz w:val="24"/>
          <w:szCs w:val="24"/>
        </w:rPr>
        <w:t>us souhaitez déposer vos fonds.</w:t>
      </w:r>
    </w:p>
    <w:p w:rsidR="00E60455" w:rsidRPr="007E32E8" w:rsidRDefault="007E32E8" w:rsidP="00FF1103">
      <w:pPr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 w:rsidRPr="007E32E8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3898900</wp:posOffset>
            </wp:positionH>
            <wp:positionV relativeFrom="margin">
              <wp:posOffset>7009765</wp:posOffset>
            </wp:positionV>
            <wp:extent cx="2199640" cy="2207895"/>
            <wp:effectExtent l="0" t="0" r="0" b="190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_H_Corporate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640" cy="220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0455" w:rsidRPr="007E32E8">
        <w:rPr>
          <w:rFonts w:ascii="Arial" w:hAnsi="Arial" w:cs="Arial"/>
          <w:color w:val="333333"/>
          <w:sz w:val="24"/>
          <w:szCs w:val="24"/>
        </w:rPr>
        <w:t xml:space="preserve">A l’issue de la période d’adhésion, vous recevrez de la part du CIC un relevé </w:t>
      </w:r>
      <w:r>
        <w:rPr>
          <w:rFonts w:ascii="Arial" w:hAnsi="Arial" w:cs="Arial"/>
          <w:color w:val="333333"/>
          <w:sz w:val="24"/>
          <w:szCs w:val="24"/>
        </w:rPr>
        <w:br/>
      </w:r>
      <w:r w:rsidR="00E60455" w:rsidRPr="007E32E8">
        <w:rPr>
          <w:rFonts w:ascii="Arial" w:hAnsi="Arial" w:cs="Arial"/>
          <w:color w:val="333333"/>
          <w:sz w:val="24"/>
          <w:szCs w:val="24"/>
        </w:rPr>
        <w:t xml:space="preserve">de situation et la possibilité de vous connecter à tout </w:t>
      </w:r>
      <w:r>
        <w:rPr>
          <w:rFonts w:ascii="Arial" w:hAnsi="Arial" w:cs="Arial"/>
          <w:color w:val="333333"/>
          <w:sz w:val="24"/>
          <w:szCs w:val="24"/>
        </w:rPr>
        <w:br/>
      </w:r>
      <w:r w:rsidR="00E60455" w:rsidRPr="007E32E8">
        <w:rPr>
          <w:rFonts w:ascii="Arial" w:hAnsi="Arial" w:cs="Arial"/>
          <w:color w:val="333333"/>
          <w:sz w:val="24"/>
          <w:szCs w:val="24"/>
        </w:rPr>
        <w:t>moment sur le site d</w:t>
      </w:r>
      <w:r w:rsidR="00AB03DC" w:rsidRPr="007E32E8">
        <w:rPr>
          <w:rFonts w:ascii="Arial" w:hAnsi="Arial" w:cs="Arial"/>
          <w:color w:val="333333"/>
          <w:sz w:val="24"/>
          <w:szCs w:val="24"/>
        </w:rPr>
        <w:t>e la banque</w:t>
      </w:r>
      <w:r w:rsidR="00E60455" w:rsidRPr="007E32E8">
        <w:rPr>
          <w:rFonts w:ascii="Arial" w:hAnsi="Arial" w:cs="Arial"/>
          <w:color w:val="333333"/>
          <w:sz w:val="24"/>
          <w:szCs w:val="24"/>
        </w:rPr>
        <w:t xml:space="preserve">. Si vous êtes </w:t>
      </w:r>
      <w:r w:rsidR="00D90377">
        <w:rPr>
          <w:rFonts w:ascii="Arial" w:hAnsi="Arial" w:cs="Arial"/>
          <w:color w:val="333333"/>
          <w:sz w:val="24"/>
          <w:szCs w:val="24"/>
        </w:rPr>
        <w:br/>
      </w:r>
      <w:r w:rsidR="00E60455" w:rsidRPr="007E32E8">
        <w:rPr>
          <w:rFonts w:ascii="Arial" w:hAnsi="Arial" w:cs="Arial"/>
          <w:color w:val="333333"/>
          <w:sz w:val="24"/>
          <w:szCs w:val="24"/>
        </w:rPr>
        <w:t xml:space="preserve">déjà adhérent du PEE, l’interface et les accès </w:t>
      </w:r>
      <w:r w:rsidR="00D90377">
        <w:rPr>
          <w:rFonts w:ascii="Arial" w:hAnsi="Arial" w:cs="Arial"/>
          <w:color w:val="333333"/>
          <w:sz w:val="24"/>
          <w:szCs w:val="24"/>
        </w:rPr>
        <w:br/>
      </w:r>
      <w:r w:rsidR="00E60455" w:rsidRPr="007E32E8">
        <w:rPr>
          <w:rFonts w:ascii="Arial" w:hAnsi="Arial" w:cs="Arial"/>
          <w:color w:val="333333"/>
          <w:sz w:val="24"/>
          <w:szCs w:val="24"/>
        </w:rPr>
        <w:t>seront communs.</w:t>
      </w:r>
    </w:p>
    <w:p w:rsidR="00000F4E" w:rsidRPr="007E32E8" w:rsidRDefault="00000F4E" w:rsidP="00000F4E">
      <w:pPr>
        <w:pStyle w:val="NormalWeb"/>
        <w:spacing w:before="0" w:beforeAutospacing="0"/>
        <w:rPr>
          <w:rFonts w:ascii="Arial" w:hAnsi="Arial" w:cs="Arial"/>
          <w:color w:val="333333"/>
        </w:rPr>
      </w:pPr>
      <w:r w:rsidRPr="007E32E8">
        <w:rPr>
          <w:rFonts w:ascii="Arial" w:hAnsi="Arial" w:cs="Arial"/>
          <w:color w:val="333333"/>
        </w:rPr>
        <w:t xml:space="preserve">Vous pouvez contacter </w:t>
      </w:r>
      <w:r w:rsidR="00AF49C4" w:rsidRPr="007E32E8">
        <w:rPr>
          <w:rFonts w:ascii="Arial" w:hAnsi="Arial" w:cs="Arial"/>
          <w:color w:val="333333"/>
        </w:rPr>
        <w:t xml:space="preserve">Marie Cissé </w:t>
      </w:r>
      <w:r w:rsidRPr="007E32E8">
        <w:rPr>
          <w:rFonts w:ascii="Arial" w:hAnsi="Arial" w:cs="Arial"/>
          <w:color w:val="333333"/>
        </w:rPr>
        <w:t xml:space="preserve">(01 </w:t>
      </w:r>
      <w:r w:rsidR="00AF49C4" w:rsidRPr="007E32E8">
        <w:rPr>
          <w:rFonts w:ascii="Arial" w:hAnsi="Arial" w:cs="Arial"/>
          <w:color w:val="333333"/>
        </w:rPr>
        <w:t>45 26 62 54</w:t>
      </w:r>
      <w:r w:rsidRPr="007E32E8">
        <w:rPr>
          <w:rFonts w:ascii="Arial" w:hAnsi="Arial" w:cs="Arial"/>
          <w:color w:val="333333"/>
        </w:rPr>
        <w:t>)</w:t>
      </w:r>
      <w:r w:rsidR="009B4E0E" w:rsidRPr="007E32E8">
        <w:rPr>
          <w:rFonts w:ascii="Arial" w:hAnsi="Arial" w:cs="Arial"/>
          <w:color w:val="333333"/>
        </w:rPr>
        <w:t xml:space="preserve"> </w:t>
      </w:r>
      <w:r w:rsidR="007E32E8">
        <w:rPr>
          <w:rFonts w:ascii="Arial" w:hAnsi="Arial" w:cs="Arial"/>
          <w:color w:val="333333"/>
        </w:rPr>
        <w:br/>
      </w:r>
      <w:r w:rsidR="009B4E0E" w:rsidRPr="007E32E8">
        <w:rPr>
          <w:rFonts w:ascii="Arial" w:hAnsi="Arial" w:cs="Arial"/>
          <w:color w:val="333333"/>
        </w:rPr>
        <w:t>ou par messagerie à m.cisse@hays.fr</w:t>
      </w:r>
      <w:r w:rsidRPr="007E32E8">
        <w:rPr>
          <w:rFonts w:ascii="Arial" w:hAnsi="Arial" w:cs="Arial"/>
          <w:color w:val="333333"/>
        </w:rPr>
        <w:t xml:space="preserve"> pour tout complément d’information.​</w:t>
      </w:r>
    </w:p>
    <w:p w:rsidR="00D62786" w:rsidRDefault="00D62786" w:rsidP="007E32E8">
      <w:pPr>
        <w:tabs>
          <w:tab w:val="center" w:pos="1593"/>
        </w:tabs>
      </w:pPr>
    </w:p>
    <w:sectPr w:rsidR="00D627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61EF4"/>
    <w:multiLevelType w:val="hybridMultilevel"/>
    <w:tmpl w:val="04465234"/>
    <w:lvl w:ilvl="0" w:tplc="B5BA0F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60BBF"/>
    <w:multiLevelType w:val="hybridMultilevel"/>
    <w:tmpl w:val="E9E0BCC4"/>
    <w:lvl w:ilvl="0" w:tplc="E796ED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54BC2"/>
    <w:multiLevelType w:val="hybridMultilevel"/>
    <w:tmpl w:val="8C2E3468"/>
    <w:lvl w:ilvl="0" w:tplc="95C645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A5E74"/>
    <w:multiLevelType w:val="multilevel"/>
    <w:tmpl w:val="9E92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0B2"/>
    <w:rsid w:val="00000F4E"/>
    <w:rsid w:val="0002203D"/>
    <w:rsid w:val="000511C1"/>
    <w:rsid w:val="000B37A9"/>
    <w:rsid w:val="000D57DB"/>
    <w:rsid w:val="001668FA"/>
    <w:rsid w:val="00277DD6"/>
    <w:rsid w:val="004056C4"/>
    <w:rsid w:val="00670E56"/>
    <w:rsid w:val="006B2855"/>
    <w:rsid w:val="007E32E8"/>
    <w:rsid w:val="00831E10"/>
    <w:rsid w:val="00887941"/>
    <w:rsid w:val="008E27D1"/>
    <w:rsid w:val="0090176C"/>
    <w:rsid w:val="00992A5F"/>
    <w:rsid w:val="009979ED"/>
    <w:rsid w:val="009B4E0E"/>
    <w:rsid w:val="00A600B2"/>
    <w:rsid w:val="00AB03DC"/>
    <w:rsid w:val="00AF49C4"/>
    <w:rsid w:val="00B7340B"/>
    <w:rsid w:val="00B94A00"/>
    <w:rsid w:val="00BA0C9B"/>
    <w:rsid w:val="00BB1660"/>
    <w:rsid w:val="00BC7885"/>
    <w:rsid w:val="00C71944"/>
    <w:rsid w:val="00CF4FAC"/>
    <w:rsid w:val="00D62786"/>
    <w:rsid w:val="00D74A06"/>
    <w:rsid w:val="00D90377"/>
    <w:rsid w:val="00DC0883"/>
    <w:rsid w:val="00E60455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60B41-2327-4393-83F1-0BD5F851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0F4E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00F4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00F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00F4E"/>
    <w:rPr>
      <w:b/>
      <w:bCs/>
    </w:rPr>
  </w:style>
  <w:style w:type="paragraph" w:styleId="Paragraphedeliste">
    <w:name w:val="List Paragraph"/>
    <w:basedOn w:val="Normal"/>
    <w:uiPriority w:val="34"/>
    <w:qFormat/>
    <w:rsid w:val="008E2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3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1392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Lambert, Philippe</dc:creator>
  <cp:keywords/>
  <dc:description/>
  <cp:lastModifiedBy>Cisse, Marie</cp:lastModifiedBy>
  <cp:revision>2</cp:revision>
  <dcterms:created xsi:type="dcterms:W3CDTF">2021-04-26T05:48:00Z</dcterms:created>
  <dcterms:modified xsi:type="dcterms:W3CDTF">2021-04-26T05:48:00Z</dcterms:modified>
</cp:coreProperties>
</file>